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7D" w:rsidRDefault="00C47B7D" w:rsidP="00765607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1C0A1A" w:rsidRDefault="001C0A1A" w:rsidP="001C0A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0CD140" wp14:editId="14C46A75">
            <wp:simplePos x="0" y="0"/>
            <wp:positionH relativeFrom="column">
              <wp:posOffset>2844165</wp:posOffset>
            </wp:positionH>
            <wp:positionV relativeFrom="paragraph">
              <wp:posOffset>-204470</wp:posOffset>
            </wp:positionV>
            <wp:extent cx="571500" cy="654050"/>
            <wp:effectExtent l="0" t="0" r="0" b="0"/>
            <wp:wrapNone/>
            <wp:docPr id="2" name="Рисунок 2" descr="Описание: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A1A" w:rsidRDefault="001C0A1A" w:rsidP="001C0A1A">
      <w:pPr>
        <w:pStyle w:val="ConsPlusNormal"/>
        <w:spacing w:line="360" w:lineRule="auto"/>
        <w:jc w:val="center"/>
      </w:pPr>
    </w:p>
    <w:p w:rsidR="001C0A1A" w:rsidRDefault="001C0A1A" w:rsidP="001C0A1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1C0A1A" w:rsidRDefault="00705AC7" w:rsidP="001C0A1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C0A1A">
        <w:rPr>
          <w:rFonts w:ascii="Times New Roman" w:hAnsi="Times New Roman" w:cs="Times New Roman"/>
          <w:b/>
          <w:sz w:val="28"/>
          <w:szCs w:val="28"/>
        </w:rPr>
        <w:t>ЧЕБАРКУЛЬСКОГО ГОРОДСКОГО ОКРУГА</w:t>
      </w:r>
    </w:p>
    <w:p w:rsidR="001C0A1A" w:rsidRDefault="001C0A1A" w:rsidP="001C0A1A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1A" w:rsidRDefault="001C0A1A" w:rsidP="001C0A1A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C0A1A" w:rsidRPr="005D5AB2" w:rsidRDefault="001C0A1A" w:rsidP="001C0A1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01628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 w:rsidR="0001628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   2019 года </w:t>
      </w:r>
      <w:r w:rsidRPr="005D5A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  </w:t>
      </w:r>
      <w:r w:rsidR="00016287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A1A" w:rsidRDefault="001C0A1A" w:rsidP="001C0A1A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8379A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7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A0">
        <w:rPr>
          <w:rFonts w:ascii="Times New Roman" w:hAnsi="Times New Roman" w:cs="Times New Roman"/>
          <w:sz w:val="28"/>
          <w:szCs w:val="28"/>
        </w:rPr>
        <w:t xml:space="preserve">Чебаркуль   </w:t>
      </w:r>
    </w:p>
    <w:p w:rsidR="001C0A1A" w:rsidRPr="00C47B7D" w:rsidRDefault="001C0A1A" w:rsidP="001C0A1A">
      <w:pPr>
        <w:widowControl w:val="0"/>
        <w:tabs>
          <w:tab w:val="left" w:pos="4253"/>
        </w:tabs>
        <w:spacing w:after="0" w:line="240" w:lineRule="auto"/>
        <w:ind w:right="538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премировании </w:t>
      </w:r>
      <w:r w:rsidR="00565A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лиц, замещающих должности муниципальной службы в Управлении социальной защиты населения администрации Чебаркульского городского округа</w:t>
      </w:r>
    </w:p>
    <w:p w:rsidR="001C0A1A" w:rsidRPr="00C47B7D" w:rsidRDefault="001C0A1A" w:rsidP="001C0A1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565AE5" w:rsidRDefault="001C0A1A" w:rsidP="00C542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C542AE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565A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65AE5">
        <w:rPr>
          <w:rFonts w:ascii="Times New Roman" w:hAnsi="Times New Roman" w:cs="Times New Roman"/>
          <w:sz w:val="28"/>
          <w:szCs w:val="28"/>
        </w:rPr>
        <w:t xml:space="preserve">Порядком установления размеров и условий оплаты труда лиц, замещающих должности муниципальной службы в </w:t>
      </w:r>
      <w:proofErr w:type="spellStart"/>
      <w:r w:rsidR="00565AE5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="00565AE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565AE5" w:rsidRPr="001B747A">
        <w:rPr>
          <w:rFonts w:ascii="Times New Roman" w:hAnsi="Times New Roman" w:cs="Times New Roman"/>
          <w:color w:val="000000"/>
          <w:sz w:val="28"/>
          <w:szCs w:val="28"/>
        </w:rPr>
        <w:t>, утвержденным</w:t>
      </w:r>
      <w:r w:rsidR="00565AE5" w:rsidRPr="001B747A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Чебаркульского городского округа от </w:t>
      </w:r>
      <w:r w:rsidR="00565AE5">
        <w:rPr>
          <w:rFonts w:ascii="Times New Roman" w:hAnsi="Times New Roman" w:cs="Times New Roman"/>
          <w:sz w:val="28"/>
          <w:szCs w:val="28"/>
        </w:rPr>
        <w:t xml:space="preserve">04.06.2019 </w:t>
      </w:r>
      <w:r w:rsidR="00565AE5" w:rsidRPr="001B747A">
        <w:rPr>
          <w:rFonts w:ascii="Times New Roman" w:hAnsi="Times New Roman" w:cs="Times New Roman"/>
          <w:sz w:val="28"/>
          <w:szCs w:val="28"/>
        </w:rPr>
        <w:t xml:space="preserve">№ </w:t>
      </w:r>
      <w:r w:rsidR="00565AE5">
        <w:rPr>
          <w:rFonts w:ascii="Times New Roman" w:hAnsi="Times New Roman" w:cs="Times New Roman"/>
          <w:sz w:val="28"/>
          <w:szCs w:val="28"/>
        </w:rPr>
        <w:t xml:space="preserve">726, </w:t>
      </w:r>
      <w:r w:rsidR="00FC474D">
        <w:rPr>
          <w:rFonts w:ascii="Times New Roman" w:hAnsi="Times New Roman" w:cs="Times New Roman"/>
          <w:sz w:val="28"/>
          <w:szCs w:val="28"/>
        </w:rPr>
        <w:t xml:space="preserve">Порядком установления размеров и условий оплаты труда лиц, замещающих должности муниципальной службы в УСЗН, утвержденным приказом Управления социальной защиты населения Чебаркульского городского округа от 14.06.2019 г. № 77, руководствуясь </w:t>
      </w:r>
      <w:r w:rsidR="00565AE5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Положением об Управлении</w:t>
      </w:r>
      <w:proofErr w:type="gramEnd"/>
      <w:r w:rsidR="00565AE5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социальной защиты населения </w:t>
      </w:r>
      <w:r w:rsidR="00565A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565AE5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Чебаркульского городского округа</w:t>
      </w:r>
      <w:r w:rsidR="00565A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в целях </w:t>
      </w:r>
      <w:proofErr w:type="gramStart"/>
      <w:r w:rsidR="00565A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повышения эффективности деятельности работников Управления социальной защиты населения администрации</w:t>
      </w:r>
      <w:proofErr w:type="gramEnd"/>
      <w:r w:rsidR="00565AE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Чебаркульского городского округа</w:t>
      </w:r>
      <w:r w:rsidR="0092437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</w:p>
    <w:p w:rsidR="001C0A1A" w:rsidRPr="00C47B7D" w:rsidRDefault="001C0A1A" w:rsidP="001C0A1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1C0A1A" w:rsidRDefault="001C0A1A" w:rsidP="001C0A1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1. Утвердить </w:t>
      </w:r>
      <w:r w:rsidR="00FC474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92437B"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 премировании </w:t>
      </w:r>
      <w:r w:rsidR="0092437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лиц, замещающих должности муниципальной службы в Управлении социальной защиты населения администрации Чебаркульского городского округа</w:t>
      </w:r>
      <w:r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(прил</w:t>
      </w:r>
      <w:r w:rsidR="0092437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ожение</w:t>
      </w:r>
      <w:r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).</w:t>
      </w:r>
      <w:r w:rsidR="00C542A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A1A" w:rsidRDefault="001C0A1A" w:rsidP="00FC47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2. </w:t>
      </w:r>
      <w:r w:rsidR="00FC474D">
        <w:rPr>
          <w:color w:val="000000"/>
          <w:sz w:val="28"/>
          <w:szCs w:val="28"/>
        </w:rPr>
        <w:t xml:space="preserve">Считать утратившими силу </w:t>
      </w:r>
      <w:r>
        <w:rPr>
          <w:color w:val="000000"/>
          <w:sz w:val="28"/>
          <w:szCs w:val="28"/>
        </w:rPr>
        <w:t xml:space="preserve">приказ Управления социальной защиты населения Чебаркульского городского округа от </w:t>
      </w:r>
      <w:r w:rsidR="00C542AE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.06.2013 г. № 2</w:t>
      </w:r>
      <w:r w:rsidR="00C542AE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</w:t>
      </w:r>
      <w:r w:rsidR="00FC474D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«</w:t>
      </w:r>
      <w:r w:rsidRPr="0055704A">
        <w:rPr>
          <w:color w:val="000000"/>
          <w:sz w:val="28"/>
          <w:szCs w:val="28"/>
        </w:rPr>
        <w:t xml:space="preserve">Об утверждении </w:t>
      </w:r>
      <w:r w:rsidR="00C542AE">
        <w:rPr>
          <w:color w:val="000000"/>
          <w:sz w:val="28"/>
          <w:szCs w:val="28"/>
        </w:rPr>
        <w:t>п</w:t>
      </w:r>
      <w:r w:rsidRPr="0055704A">
        <w:rPr>
          <w:color w:val="000000"/>
          <w:sz w:val="28"/>
          <w:szCs w:val="28"/>
        </w:rPr>
        <w:t xml:space="preserve">оложения </w:t>
      </w:r>
      <w:r>
        <w:rPr>
          <w:color w:val="000000"/>
          <w:sz w:val="28"/>
          <w:szCs w:val="28"/>
        </w:rPr>
        <w:t xml:space="preserve">о премировании </w:t>
      </w:r>
      <w:r w:rsidR="00C542AE">
        <w:rPr>
          <w:color w:val="000000"/>
          <w:sz w:val="28"/>
          <w:szCs w:val="28"/>
        </w:rPr>
        <w:t>муниципальных служащих</w:t>
      </w:r>
      <w:r>
        <w:rPr>
          <w:color w:val="000000"/>
          <w:sz w:val="28"/>
          <w:szCs w:val="28"/>
        </w:rPr>
        <w:t xml:space="preserve"> УСЗН».</w:t>
      </w:r>
    </w:p>
    <w:p w:rsidR="001C0A1A" w:rsidRPr="00C47B7D" w:rsidRDefault="001C0A1A" w:rsidP="001C0A1A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за исполнение настоящего приказа возложить на отдел бухгалтерского учета и отчетности (Попова Е.Ф.).</w:t>
      </w:r>
    </w:p>
    <w:p w:rsidR="001C0A1A" w:rsidRDefault="001C0A1A" w:rsidP="001C0A1A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C0A1A" w:rsidRPr="00C47B7D" w:rsidRDefault="001C0A1A" w:rsidP="001C0A1A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C0A1A" w:rsidRPr="00C47B7D" w:rsidRDefault="001C0A1A" w:rsidP="001C0A1A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C0A1A" w:rsidRPr="00C47B7D" w:rsidRDefault="001C0A1A" w:rsidP="001C0A1A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управления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C47B7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О.А. Кузнецова</w:t>
      </w:r>
    </w:p>
    <w:p w:rsidR="001C0A1A" w:rsidRPr="00C47B7D" w:rsidRDefault="001C0A1A" w:rsidP="001C0A1A">
      <w:pPr>
        <w:widowControl w:val="0"/>
        <w:tabs>
          <w:tab w:val="left" w:pos="709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1C0A1A" w:rsidRPr="00C47B7D" w:rsidRDefault="001C0A1A" w:rsidP="001C0A1A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C0A1A" w:rsidRPr="00C47B7D" w:rsidRDefault="001C0A1A" w:rsidP="00016287">
      <w:pPr>
        <w:widowControl w:val="0"/>
        <w:spacing w:after="0" w:line="300" w:lineRule="exact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C47B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Приложение к приказу</w:t>
      </w:r>
    </w:p>
    <w:p w:rsidR="001C0A1A" w:rsidRPr="00C47B7D" w:rsidRDefault="00016287" w:rsidP="0092437B">
      <w:pPr>
        <w:widowControl w:val="0"/>
        <w:spacing w:after="0" w:line="300" w:lineRule="exact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</w:t>
      </w:r>
      <w:r w:rsidR="0092437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12.08.2019 № 99</w:t>
      </w:r>
    </w:p>
    <w:p w:rsidR="001C0A1A" w:rsidRPr="00C47B7D" w:rsidRDefault="001C0A1A" w:rsidP="00FC474D">
      <w:pPr>
        <w:widowControl w:val="0"/>
        <w:spacing w:after="0" w:line="300" w:lineRule="exact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C0A1A" w:rsidRPr="00C47B7D" w:rsidRDefault="001C0A1A" w:rsidP="001C0A1A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C0A1A" w:rsidRDefault="001C0A1A" w:rsidP="001C0A1A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47B7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ПОЛОЖЕНИЕ</w:t>
      </w:r>
    </w:p>
    <w:p w:rsidR="0092437B" w:rsidRPr="00C47B7D" w:rsidRDefault="0092437B" w:rsidP="001C0A1A">
      <w:pPr>
        <w:widowControl w:val="0"/>
        <w:spacing w:after="0" w:line="300" w:lineRule="exact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2437B" w:rsidRDefault="0092437B" w:rsidP="00924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37B">
        <w:rPr>
          <w:rFonts w:ascii="Times New Roman" w:hAnsi="Times New Roman" w:cs="Times New Roman"/>
          <w:sz w:val="28"/>
          <w:szCs w:val="28"/>
        </w:rPr>
        <w:t>о премировании лиц, замещающих должности муниципальной службы</w:t>
      </w:r>
    </w:p>
    <w:p w:rsidR="0092437B" w:rsidRDefault="0092437B" w:rsidP="00924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37B">
        <w:rPr>
          <w:rFonts w:ascii="Times New Roman" w:hAnsi="Times New Roman" w:cs="Times New Roman"/>
          <w:sz w:val="28"/>
          <w:szCs w:val="28"/>
        </w:rPr>
        <w:t xml:space="preserve"> в Управлении социальной защиты населения администрации </w:t>
      </w:r>
    </w:p>
    <w:p w:rsidR="0092437B" w:rsidRPr="0092437B" w:rsidRDefault="0092437B" w:rsidP="00924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37B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92437B" w:rsidRDefault="0092437B" w:rsidP="001C0A1A">
      <w:pPr>
        <w:keepNext/>
        <w:keepLines/>
        <w:widowControl w:val="0"/>
        <w:tabs>
          <w:tab w:val="left" w:pos="3505"/>
        </w:tabs>
        <w:spacing w:after="306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0A1A" w:rsidRPr="00C47B7D" w:rsidRDefault="001C0A1A" w:rsidP="001C0A1A">
      <w:pPr>
        <w:keepNext/>
        <w:keepLines/>
        <w:widowControl w:val="0"/>
        <w:tabs>
          <w:tab w:val="left" w:pos="3505"/>
        </w:tabs>
        <w:spacing w:after="306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r w:rsidRPr="00C47B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0778F2" w:rsidRDefault="001C0A1A" w:rsidP="000778F2">
      <w:pPr>
        <w:widowControl w:val="0"/>
        <w:numPr>
          <w:ilvl w:val="0"/>
          <w:numId w:val="8"/>
        </w:numPr>
        <w:tabs>
          <w:tab w:val="left" w:pos="106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целях премирования </w:t>
      </w:r>
      <w:r w:rsidR="0092437B" w:rsidRPr="000778F2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0778F2" w:rsidRPr="000778F2">
        <w:rPr>
          <w:rFonts w:ascii="Times New Roman" w:hAnsi="Times New Roman" w:cs="Times New Roman"/>
          <w:sz w:val="28"/>
          <w:szCs w:val="28"/>
        </w:rPr>
        <w:t xml:space="preserve"> </w:t>
      </w:r>
      <w:r w:rsidR="0092437B" w:rsidRPr="000778F2">
        <w:rPr>
          <w:rFonts w:ascii="Times New Roman" w:hAnsi="Times New Roman" w:cs="Times New Roman"/>
          <w:sz w:val="28"/>
          <w:szCs w:val="28"/>
        </w:rPr>
        <w:t xml:space="preserve">в Управлении социальной защиты населения администрации Чебаркульского городского округа </w:t>
      </w:r>
      <w:r w:rsidRPr="0007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 тексту – Управление), </w:t>
      </w:r>
      <w:r w:rsidR="000778F2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FC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0778F2"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материальной заинтересованности в своевременном и эффективном выполнении плановых заданий, качества работы, поощрения инициативы и творческого отношения к порученному делу</w:t>
      </w:r>
      <w:r w:rsidR="0007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работники). </w:t>
      </w:r>
    </w:p>
    <w:p w:rsidR="001C0A1A" w:rsidRDefault="001C0A1A" w:rsidP="000778F2">
      <w:pPr>
        <w:widowControl w:val="0"/>
        <w:numPr>
          <w:ilvl w:val="0"/>
          <w:numId w:val="8"/>
        </w:numPr>
        <w:tabs>
          <w:tab w:val="left" w:pos="1062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 выплачиваются работникам, состоящим в трудовых отношениях с Управлением на момент принятия решения о выплате.</w:t>
      </w:r>
    </w:p>
    <w:p w:rsidR="000778F2" w:rsidRPr="000778F2" w:rsidRDefault="000778F2" w:rsidP="000778F2">
      <w:pPr>
        <w:widowControl w:val="0"/>
        <w:tabs>
          <w:tab w:val="left" w:pos="1062"/>
        </w:tabs>
        <w:spacing w:after="0" w:line="322" w:lineRule="exact"/>
        <w:ind w:left="709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A1A" w:rsidRPr="00C47B7D" w:rsidRDefault="001C0A1A" w:rsidP="001C0A1A">
      <w:pPr>
        <w:keepNext/>
        <w:keepLines/>
        <w:widowControl w:val="0"/>
        <w:numPr>
          <w:ilvl w:val="0"/>
          <w:numId w:val="4"/>
        </w:numPr>
        <w:tabs>
          <w:tab w:val="left" w:pos="426"/>
        </w:tabs>
        <w:spacing w:after="246" w:line="27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ПРЕМИРОВАНИЯ РАБОТНИКОВ</w:t>
      </w:r>
    </w:p>
    <w:p w:rsidR="00BD2E4F" w:rsidRDefault="00BD2E4F" w:rsidP="00BD2E4F">
      <w:pPr>
        <w:widowControl w:val="0"/>
        <w:numPr>
          <w:ilvl w:val="0"/>
          <w:numId w:val="8"/>
        </w:numPr>
        <w:tabs>
          <w:tab w:val="left" w:pos="99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премировании принимает начальник управления.</w:t>
      </w:r>
    </w:p>
    <w:p w:rsidR="00BD2E4F" w:rsidRDefault="00BD2E4F" w:rsidP="00BD2E4F">
      <w:pPr>
        <w:widowControl w:val="0"/>
        <w:numPr>
          <w:ilvl w:val="0"/>
          <w:numId w:val="8"/>
        </w:numPr>
        <w:tabs>
          <w:tab w:val="left" w:pos="99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Премирование работников осуществляется за счет экономии по фонду оплаты труда и на основании представления руководителей структурных подразделений Управления. </w:t>
      </w:r>
    </w:p>
    <w:p w:rsidR="00BD2E4F" w:rsidRPr="00642605" w:rsidRDefault="00BD2E4F" w:rsidP="00BD2E4F">
      <w:pPr>
        <w:pStyle w:val="a7"/>
        <w:widowControl w:val="0"/>
        <w:numPr>
          <w:ilvl w:val="0"/>
          <w:numId w:val="8"/>
        </w:numPr>
        <w:tabs>
          <w:tab w:val="left" w:pos="1134"/>
        </w:tabs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Премирование </w:t>
      </w:r>
      <w:r w:rsidRPr="0064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с учетом личного вклада каждого работника в осуществление основных функций Управления:</w:t>
      </w:r>
    </w:p>
    <w:p w:rsidR="00BD2E4F" w:rsidRPr="00C47B7D" w:rsidRDefault="00BD2E4F" w:rsidP="00BD2E4F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за год;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E4F" w:rsidRPr="00C47B7D" w:rsidRDefault="00BD2E4F" w:rsidP="00BD2E4F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работы за квартал;</w:t>
      </w:r>
    </w:p>
    <w:p w:rsidR="00BD2E4F" w:rsidRPr="00C47B7D" w:rsidRDefault="00BD2E4F" w:rsidP="00BD2E4F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единовременно (за качественное и оперативное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поручений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приурочена</w:t>
      </w:r>
      <w:proofErr w:type="gramEnd"/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знаменательным событиям и датам).</w:t>
      </w:r>
    </w:p>
    <w:p w:rsidR="00BD2E4F" w:rsidRDefault="00BD2E4F" w:rsidP="00BD2E4F">
      <w:pPr>
        <w:widowControl w:val="0"/>
        <w:numPr>
          <w:ilvl w:val="0"/>
          <w:numId w:val="8"/>
        </w:numPr>
        <w:tabs>
          <w:tab w:val="left" w:pos="99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 премировании учитывается:</w:t>
      </w:r>
    </w:p>
    <w:p w:rsidR="00BD2E4F" w:rsidRDefault="00BD2E4F" w:rsidP="00BD2E4F">
      <w:pPr>
        <w:widowControl w:val="0"/>
        <w:tabs>
          <w:tab w:val="left" w:pos="0"/>
          <w:tab w:val="left" w:pos="142"/>
          <w:tab w:val="left" w:pos="99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и профессионализм работника к решению вопросов,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его компетенцию, в том числе в подготовке документов, выполнении поручений начальника отдела, начальника 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его заместителя;</w:t>
      </w:r>
    </w:p>
    <w:p w:rsidR="00BD2E4F" w:rsidRDefault="00BD2E4F" w:rsidP="00BD2E4F">
      <w:pPr>
        <w:widowControl w:val="0"/>
        <w:tabs>
          <w:tab w:val="left" w:pos="0"/>
          <w:tab w:val="left" w:pos="142"/>
          <w:tab w:val="left" w:pos="99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подход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инициативных предложений по совершенствованию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правления;</w:t>
      </w:r>
    </w:p>
    <w:p w:rsidR="00BD2E4F" w:rsidRDefault="00BD2E4F" w:rsidP="00BD2E4F">
      <w:pPr>
        <w:widowControl w:val="0"/>
        <w:tabs>
          <w:tab w:val="left" w:pos="0"/>
          <w:tab w:val="left" w:pos="142"/>
          <w:tab w:val="left" w:pos="99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и служебной дисциплины;</w:t>
      </w:r>
    </w:p>
    <w:p w:rsidR="00BD2E4F" w:rsidRDefault="00BD2E4F" w:rsidP="00BD2E4F">
      <w:pPr>
        <w:widowControl w:val="0"/>
        <w:tabs>
          <w:tab w:val="left" w:pos="102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дисциплинарных взысканий.</w:t>
      </w:r>
    </w:p>
    <w:p w:rsidR="00BD2E4F" w:rsidRDefault="00BD2E4F" w:rsidP="00BD2E4F">
      <w:pPr>
        <w:widowControl w:val="0"/>
        <w:tabs>
          <w:tab w:val="left" w:pos="102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64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 поступившие на работу в Управление в течение периода, принятого в качестве расчетного для начисления премий, могут быть премированы с учетом их трудового вклада и фактически отработанного времени.</w:t>
      </w:r>
    </w:p>
    <w:p w:rsidR="00BD2E4F" w:rsidRPr="00C47B7D" w:rsidRDefault="00BD2E4F" w:rsidP="00BD2E4F">
      <w:pPr>
        <w:widowControl w:val="0"/>
        <w:tabs>
          <w:tab w:val="left" w:pos="0"/>
          <w:tab w:val="left" w:pos="142"/>
          <w:tab w:val="left" w:pos="99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Премии, выплачиваемые в соответствии с настоящим Положением, включаются в средний заработок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47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правления, исчисляемый в случаях, предусмотренных действующим законодательством, и учитываются при всех расчетах, связанных с оплатой труда.</w:t>
      </w:r>
    </w:p>
    <w:p w:rsidR="00BD2E4F" w:rsidRDefault="00BD2E4F" w:rsidP="00BD2E4F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D2E4F" w:rsidRDefault="00BD2E4F" w:rsidP="00BD2E4F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D2E4F" w:rsidRDefault="00BD2E4F" w:rsidP="00BD2E4F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D2E4F" w:rsidRDefault="00BD2E4F" w:rsidP="00BD2E4F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D2E4F" w:rsidRDefault="00BD2E4F" w:rsidP="00BD2E4F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D2E4F" w:rsidRDefault="00BD2E4F" w:rsidP="00BD2E4F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D2E4F" w:rsidRDefault="00BD2E4F" w:rsidP="00BD2E4F">
      <w:pPr>
        <w:pStyle w:val="ConsPlusNonformat"/>
        <w:widowControl/>
        <w:spacing w:line="36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47B7D" w:rsidRDefault="00C47B7D" w:rsidP="00BD2E4F">
      <w:pPr>
        <w:pStyle w:val="a7"/>
        <w:widowControl w:val="0"/>
        <w:tabs>
          <w:tab w:val="left" w:pos="993"/>
        </w:tabs>
        <w:spacing w:after="0" w:line="322" w:lineRule="exact"/>
        <w:ind w:left="709" w:right="20"/>
        <w:jc w:val="both"/>
        <w:rPr>
          <w:rFonts w:ascii="Times New Roman" w:hAnsi="Times New Roman" w:cs="Times New Roman"/>
          <w:sz w:val="28"/>
          <w:szCs w:val="28"/>
        </w:rPr>
      </w:pPr>
    </w:p>
    <w:sectPr w:rsidR="00C47B7D" w:rsidSect="0076560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47B"/>
    <w:multiLevelType w:val="multilevel"/>
    <w:tmpl w:val="81262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353C5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76256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354C9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E599F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0779B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02ED8"/>
    <w:multiLevelType w:val="multilevel"/>
    <w:tmpl w:val="809C6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11926"/>
    <w:multiLevelType w:val="multilevel"/>
    <w:tmpl w:val="F73C53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0C4141"/>
    <w:multiLevelType w:val="multilevel"/>
    <w:tmpl w:val="4142D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FA0BAE"/>
    <w:multiLevelType w:val="hybridMultilevel"/>
    <w:tmpl w:val="A832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8"/>
    <w:rsid w:val="00016287"/>
    <w:rsid w:val="000558FC"/>
    <w:rsid w:val="0005608E"/>
    <w:rsid w:val="00075C14"/>
    <w:rsid w:val="000778F2"/>
    <w:rsid w:val="000E4655"/>
    <w:rsid w:val="00130D2E"/>
    <w:rsid w:val="00133C00"/>
    <w:rsid w:val="001938F0"/>
    <w:rsid w:val="001B747A"/>
    <w:rsid w:val="001C0A1A"/>
    <w:rsid w:val="00202CB1"/>
    <w:rsid w:val="002152DA"/>
    <w:rsid w:val="00272A72"/>
    <w:rsid w:val="0027798A"/>
    <w:rsid w:val="002874CD"/>
    <w:rsid w:val="00315A48"/>
    <w:rsid w:val="00322ABD"/>
    <w:rsid w:val="00324E59"/>
    <w:rsid w:val="003403D0"/>
    <w:rsid w:val="00392B07"/>
    <w:rsid w:val="003F7133"/>
    <w:rsid w:val="004124AD"/>
    <w:rsid w:val="004646C1"/>
    <w:rsid w:val="004732C5"/>
    <w:rsid w:val="00490EEF"/>
    <w:rsid w:val="004E1648"/>
    <w:rsid w:val="004F2DB9"/>
    <w:rsid w:val="004F38D1"/>
    <w:rsid w:val="00533890"/>
    <w:rsid w:val="00551507"/>
    <w:rsid w:val="00565AE5"/>
    <w:rsid w:val="0059454C"/>
    <w:rsid w:val="00596CDA"/>
    <w:rsid w:val="005F0396"/>
    <w:rsid w:val="00603948"/>
    <w:rsid w:val="00642605"/>
    <w:rsid w:val="00643932"/>
    <w:rsid w:val="006C7FC6"/>
    <w:rsid w:val="006E29CD"/>
    <w:rsid w:val="00705AC7"/>
    <w:rsid w:val="00744F29"/>
    <w:rsid w:val="00765607"/>
    <w:rsid w:val="00774535"/>
    <w:rsid w:val="00805E27"/>
    <w:rsid w:val="00815A9B"/>
    <w:rsid w:val="008311AE"/>
    <w:rsid w:val="00832347"/>
    <w:rsid w:val="0083505B"/>
    <w:rsid w:val="00906BBE"/>
    <w:rsid w:val="0092437B"/>
    <w:rsid w:val="009301DA"/>
    <w:rsid w:val="009779D1"/>
    <w:rsid w:val="009A29C1"/>
    <w:rsid w:val="009B7A0E"/>
    <w:rsid w:val="009F594A"/>
    <w:rsid w:val="00A059B2"/>
    <w:rsid w:val="00A13162"/>
    <w:rsid w:val="00A40BD2"/>
    <w:rsid w:val="00A52C46"/>
    <w:rsid w:val="00AB1D66"/>
    <w:rsid w:val="00AC15C9"/>
    <w:rsid w:val="00AC2D44"/>
    <w:rsid w:val="00AD0862"/>
    <w:rsid w:val="00AD795A"/>
    <w:rsid w:val="00B13E4D"/>
    <w:rsid w:val="00B54B6B"/>
    <w:rsid w:val="00B91F54"/>
    <w:rsid w:val="00BA073A"/>
    <w:rsid w:val="00BA667D"/>
    <w:rsid w:val="00BD2E4F"/>
    <w:rsid w:val="00C47B7D"/>
    <w:rsid w:val="00C542AE"/>
    <w:rsid w:val="00CA59C5"/>
    <w:rsid w:val="00CD79F5"/>
    <w:rsid w:val="00D375D2"/>
    <w:rsid w:val="00D534DD"/>
    <w:rsid w:val="00DB0F5E"/>
    <w:rsid w:val="00E97624"/>
    <w:rsid w:val="00EA0C69"/>
    <w:rsid w:val="00EF7B8B"/>
    <w:rsid w:val="00F21FD8"/>
    <w:rsid w:val="00F2769B"/>
    <w:rsid w:val="00F5702A"/>
    <w:rsid w:val="00F5791F"/>
    <w:rsid w:val="00F86A52"/>
    <w:rsid w:val="00FB1948"/>
    <w:rsid w:val="00FB42A0"/>
    <w:rsid w:val="00FC474D"/>
    <w:rsid w:val="00FF05E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778F2"/>
    <w:pPr>
      <w:ind w:left="720"/>
      <w:contextualSpacing/>
    </w:pPr>
  </w:style>
  <w:style w:type="paragraph" w:customStyle="1" w:styleId="formattext">
    <w:name w:val="formattext"/>
    <w:basedOn w:val="a"/>
    <w:rsid w:val="001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7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744F29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744F29"/>
    <w:pPr>
      <w:widowControl w:val="0"/>
      <w:shd w:val="clear" w:color="auto" w:fill="FFFFFF"/>
      <w:spacing w:after="0" w:line="317" w:lineRule="exact"/>
    </w:pPr>
    <w:rPr>
      <w:rFonts w:ascii="Batang" w:eastAsia="Batang" w:hAnsi="Batang" w:cs="Batang"/>
    </w:rPr>
  </w:style>
  <w:style w:type="paragraph" w:styleId="a5">
    <w:name w:val="Balloon Text"/>
    <w:basedOn w:val="a"/>
    <w:link w:val="a6"/>
    <w:uiPriority w:val="99"/>
    <w:semiHidden/>
    <w:unhideWhenUsed/>
    <w:rsid w:val="00B9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F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6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778F2"/>
    <w:pPr>
      <w:ind w:left="720"/>
      <w:contextualSpacing/>
    </w:pPr>
  </w:style>
  <w:style w:type="paragraph" w:customStyle="1" w:styleId="formattext">
    <w:name w:val="formattext"/>
    <w:basedOn w:val="a"/>
    <w:rsid w:val="001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2019-08-23T05:47:00Z</cp:lastPrinted>
  <dcterms:created xsi:type="dcterms:W3CDTF">2021-05-04T04:30:00Z</dcterms:created>
  <dcterms:modified xsi:type="dcterms:W3CDTF">2021-05-04T04:30:00Z</dcterms:modified>
</cp:coreProperties>
</file>